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1F3EE" w14:textId="697E956F" w:rsidR="00D112A7" w:rsidRPr="002E6CDE" w:rsidRDefault="009E2F4B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McMillan Magnet Middle</w:t>
      </w:r>
      <w:r w:rsidR="002E6CDE" w:rsidRPr="002E6CDE">
        <w:rPr>
          <w:b/>
          <w:sz w:val="28"/>
          <w:szCs w:val="28"/>
          <w:u w:val="single"/>
        </w:rPr>
        <w:t xml:space="preserve"> School Peer </w:t>
      </w:r>
      <w:r>
        <w:rPr>
          <w:b/>
          <w:sz w:val="28"/>
          <w:szCs w:val="28"/>
          <w:u w:val="single"/>
        </w:rPr>
        <w:t>Visitation</w:t>
      </w:r>
      <w:r w:rsidR="002E6CDE" w:rsidRPr="002E6CDE">
        <w:rPr>
          <w:b/>
          <w:sz w:val="28"/>
          <w:szCs w:val="28"/>
          <w:u w:val="single"/>
        </w:rPr>
        <w:t xml:space="preserve"> Form</w:t>
      </w:r>
      <w:r w:rsidR="00DA757E">
        <w:rPr>
          <w:b/>
          <w:sz w:val="28"/>
          <w:szCs w:val="28"/>
          <w:u w:val="single"/>
        </w:rPr>
        <w:t xml:space="preserve"> – Disciplinary Literacy</w:t>
      </w: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3235"/>
        <w:gridCol w:w="5513"/>
        <w:gridCol w:w="5868"/>
      </w:tblGrid>
      <w:tr w:rsidR="000759D8" w14:paraId="06A1F412" w14:textId="77777777" w:rsidTr="00052F78">
        <w:trPr>
          <w:trHeight w:val="100"/>
        </w:trPr>
        <w:tc>
          <w:tcPr>
            <w:tcW w:w="3235" w:type="dxa"/>
          </w:tcPr>
          <w:p w14:paraId="06A1F3EF" w14:textId="77777777" w:rsidR="000759D8" w:rsidRDefault="000759D8" w:rsidP="002E6CDE">
            <w:pPr>
              <w:jc w:val="center"/>
              <w:rPr>
                <w:sz w:val="24"/>
                <w:szCs w:val="24"/>
              </w:rPr>
            </w:pPr>
          </w:p>
          <w:p w14:paraId="06A1F3F0" w14:textId="0D984C13" w:rsidR="000759D8" w:rsidRDefault="000759D8" w:rsidP="000759D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Goal</w:t>
            </w:r>
            <w:r>
              <w:rPr>
                <w:sz w:val="24"/>
                <w:szCs w:val="24"/>
              </w:rPr>
              <w:t>:  To enable all staff to identify best instructional practices, differentiation strategies, and the implementation of professional development in their peer’s classrooms.</w:t>
            </w:r>
          </w:p>
          <w:p w14:paraId="06A1F3F1" w14:textId="77777777" w:rsidR="000759D8" w:rsidRPr="002E6CDE" w:rsidRDefault="000759D8" w:rsidP="002E6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3" w:type="dxa"/>
            <w:vMerge w:val="restart"/>
          </w:tcPr>
          <w:p w14:paraId="06A1F3F2" w14:textId="77777777" w:rsidR="000759D8" w:rsidRDefault="000759D8" w:rsidP="00174BCA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Visit Information</w:t>
            </w:r>
          </w:p>
          <w:p w14:paraId="06A1F3F3" w14:textId="04119733" w:rsidR="000759D8" w:rsidRDefault="000759D8" w:rsidP="00174B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Observer:</w:t>
            </w:r>
            <w:r w:rsidR="00ED0396">
              <w:rPr>
                <w:sz w:val="24"/>
                <w:szCs w:val="24"/>
              </w:rPr>
              <w:t xml:space="preserve">  </w:t>
            </w:r>
          </w:p>
          <w:p w14:paraId="06A1F3F4" w14:textId="31E23FE4" w:rsidR="000759D8" w:rsidRDefault="000759D8" w:rsidP="00174B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Teacher:</w:t>
            </w:r>
            <w:r w:rsidR="00A43A17">
              <w:rPr>
                <w:sz w:val="24"/>
                <w:szCs w:val="24"/>
              </w:rPr>
              <w:t xml:space="preserve"> </w:t>
            </w:r>
            <w:r w:rsidR="00A43A17" w:rsidRPr="00A43A17">
              <w:rPr>
                <w:sz w:val="32"/>
                <w:szCs w:val="24"/>
              </w:rPr>
              <w:t xml:space="preserve"> </w:t>
            </w:r>
          </w:p>
          <w:p w14:paraId="16EB41A9" w14:textId="5489E57F" w:rsidR="00144848" w:rsidRDefault="00144848" w:rsidP="00174B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Room:  </w:t>
            </w:r>
            <w:r w:rsidR="00DA757E">
              <w:rPr>
                <w:sz w:val="24"/>
                <w:szCs w:val="24"/>
              </w:rPr>
              <w:t xml:space="preserve"> </w:t>
            </w:r>
          </w:p>
          <w:p w14:paraId="06A1F3F5" w14:textId="22B5E382" w:rsidR="000759D8" w:rsidRDefault="000759D8" w:rsidP="00174B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  <w:r w:rsidR="00DA757E">
              <w:rPr>
                <w:sz w:val="24"/>
                <w:szCs w:val="24"/>
              </w:rPr>
              <w:t xml:space="preserve"> </w:t>
            </w:r>
          </w:p>
          <w:p w14:paraId="06A1F3F6" w14:textId="751DB8FD" w:rsidR="000759D8" w:rsidRDefault="00DA757E" w:rsidP="00174B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</w:t>
            </w:r>
          </w:p>
          <w:p w14:paraId="06A1F3F7" w14:textId="104EB4DA" w:rsidR="000759D8" w:rsidRDefault="000759D8" w:rsidP="00174B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Class:</w:t>
            </w:r>
            <w:r w:rsidR="003C0B63">
              <w:rPr>
                <w:sz w:val="24"/>
                <w:szCs w:val="24"/>
              </w:rPr>
              <w:t xml:space="preserve"> </w:t>
            </w:r>
          </w:p>
          <w:p w14:paraId="06A1F3F9" w14:textId="3964049B" w:rsidR="000759D8" w:rsidRDefault="000759D8" w:rsidP="00DA757E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Area of Focus:  </w:t>
            </w:r>
            <w:r w:rsidR="00DA757E">
              <w:rPr>
                <w:b/>
                <w:sz w:val="24"/>
                <w:szCs w:val="24"/>
              </w:rPr>
              <w:t>Disciplinary Literacy</w:t>
            </w:r>
            <w:r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A1F43A" wp14:editId="06A1F43B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177800</wp:posOffset>
                      </wp:positionV>
                      <wp:extent cx="34766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76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63B7EF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14pt" to="269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" strokecolor="black [3213]"/>
                  </w:pict>
                </mc:Fallback>
              </mc:AlternateContent>
            </w:r>
          </w:p>
          <w:p w14:paraId="06A1F3FA" w14:textId="77777777" w:rsidR="000759D8" w:rsidRDefault="000759D8">
            <w:pPr>
              <w:rPr>
                <w:b/>
                <w:sz w:val="24"/>
                <w:szCs w:val="24"/>
                <w:u w:val="single"/>
              </w:rPr>
            </w:pPr>
          </w:p>
          <w:p w14:paraId="06A1F3FB" w14:textId="77777777" w:rsidR="000759D8" w:rsidRDefault="000759D8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Part I: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To be completed by the observer during the visit.</w:t>
            </w:r>
          </w:p>
          <w:p w14:paraId="06A1F3FC" w14:textId="77777777" w:rsidR="000759D8" w:rsidRPr="00747D3E" w:rsidRDefault="000759D8">
            <w:pPr>
              <w:rPr>
                <w:i/>
                <w:sz w:val="14"/>
                <w:szCs w:val="24"/>
              </w:rPr>
            </w:pPr>
          </w:p>
          <w:p w14:paraId="06A1F3FD" w14:textId="31EEAF98" w:rsidR="000759D8" w:rsidRPr="00DA757E" w:rsidRDefault="00DA757E" w:rsidP="00DA757E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DA757E">
              <w:rPr>
                <w:b/>
                <w:sz w:val="24"/>
                <w:szCs w:val="24"/>
              </w:rPr>
              <w:t>Disciplinary Literacy Method:</w:t>
            </w:r>
          </w:p>
          <w:p w14:paraId="3DBDB5A7" w14:textId="59E73E8A" w:rsidR="00DA757E" w:rsidRDefault="00DA757E" w:rsidP="00DA757E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17572AAC" w14:textId="5DDB3F1E" w:rsidR="00DA757E" w:rsidRDefault="00DA757E" w:rsidP="00DA757E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F114554" w14:textId="77777777" w:rsidR="00DA757E" w:rsidRDefault="00DA757E" w:rsidP="00DA757E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39EC681" w14:textId="6D32071F" w:rsidR="00DA757E" w:rsidRDefault="00DA757E" w:rsidP="00DA757E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3481C4F" w14:textId="2E937202" w:rsidR="00DA757E" w:rsidRPr="00DA757E" w:rsidRDefault="00DA757E" w:rsidP="00DA757E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DA757E">
              <w:rPr>
                <w:b/>
                <w:sz w:val="24"/>
                <w:szCs w:val="24"/>
              </w:rPr>
              <w:t xml:space="preserve"> Text Used:</w:t>
            </w:r>
          </w:p>
          <w:p w14:paraId="2FC5B3CB" w14:textId="77777777" w:rsidR="00DA757E" w:rsidRPr="00DA757E" w:rsidRDefault="00DA757E" w:rsidP="00DA757E">
            <w:pPr>
              <w:pStyle w:val="ListParagraph"/>
              <w:rPr>
                <w:i/>
                <w:sz w:val="24"/>
                <w:szCs w:val="24"/>
              </w:rPr>
            </w:pPr>
          </w:p>
          <w:p w14:paraId="06A1F3FE" w14:textId="77777777" w:rsidR="000759D8" w:rsidRPr="00117A3A" w:rsidRDefault="000759D8" w:rsidP="00117A3A">
            <w:pPr>
              <w:ind w:firstLine="720"/>
              <w:rPr>
                <w:sz w:val="16"/>
                <w:szCs w:val="24"/>
              </w:rPr>
            </w:pPr>
          </w:p>
          <w:p w14:paraId="06A1F405" w14:textId="53504BC2" w:rsidR="000759D8" w:rsidRDefault="000759D8" w:rsidP="001F3564"/>
          <w:p w14:paraId="06A1F406" w14:textId="089CC8BF" w:rsidR="000759D8" w:rsidRDefault="000759D8" w:rsidP="00103178"/>
          <w:p w14:paraId="2BA23666" w14:textId="6CDC6352" w:rsidR="00DA757E" w:rsidRDefault="00DA757E" w:rsidP="00103178">
            <w:pPr>
              <w:rPr>
                <w:sz w:val="24"/>
                <w:szCs w:val="24"/>
              </w:rPr>
            </w:pPr>
          </w:p>
          <w:p w14:paraId="06A1F409" w14:textId="1FB0ACBD" w:rsidR="000759D8" w:rsidRDefault="000759D8" w:rsidP="00103178">
            <w:pPr>
              <w:rPr>
                <w:sz w:val="24"/>
                <w:szCs w:val="24"/>
              </w:rPr>
            </w:pPr>
          </w:p>
          <w:p w14:paraId="06A1F40A" w14:textId="1328459A" w:rsidR="000759D8" w:rsidRDefault="00DA757E" w:rsidP="00103178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759D8">
              <w:rPr>
                <w:b/>
                <w:sz w:val="24"/>
                <w:szCs w:val="24"/>
              </w:rPr>
              <w:t xml:space="preserve">.  Gradual Release of Instruction </w:t>
            </w:r>
            <w:r w:rsidR="000759D8">
              <w:rPr>
                <w:b/>
                <w:sz w:val="24"/>
                <w:szCs w:val="24"/>
              </w:rPr>
              <w:br/>
            </w:r>
            <w:r w:rsidR="000759D8">
              <w:rPr>
                <w:i/>
                <w:sz w:val="24"/>
                <w:szCs w:val="24"/>
              </w:rPr>
              <w:t xml:space="preserve">        (Check all you observed)</w:t>
            </w:r>
          </w:p>
          <w:p w14:paraId="06A1F40B" w14:textId="77777777" w:rsidR="000759D8" w:rsidRPr="00E70F0D" w:rsidRDefault="000759D8" w:rsidP="00117A3A">
            <w:pPr>
              <w:ind w:left="360"/>
              <w:rPr>
                <w:sz w:val="24"/>
                <w:szCs w:val="24"/>
              </w:rPr>
            </w:pPr>
            <w:r w:rsidRPr="00E70F0D">
              <w:rPr>
                <w:sz w:val="24"/>
                <w:szCs w:val="24"/>
              </w:rPr>
              <w:t>___ Modeled (I do)</w:t>
            </w:r>
          </w:p>
          <w:p w14:paraId="06A1F40C" w14:textId="77777777" w:rsidR="000759D8" w:rsidRPr="00E70F0D" w:rsidRDefault="000759D8" w:rsidP="00117A3A">
            <w:pPr>
              <w:rPr>
                <w:sz w:val="24"/>
                <w:szCs w:val="24"/>
              </w:rPr>
            </w:pPr>
            <w:r w:rsidRPr="00E70F0D">
              <w:rPr>
                <w:sz w:val="24"/>
                <w:szCs w:val="24"/>
              </w:rPr>
              <w:t xml:space="preserve">       ___ Shared    (</w:t>
            </w:r>
            <w:r w:rsidRPr="00E70F0D">
              <w:rPr>
                <w:i/>
                <w:sz w:val="24"/>
                <w:szCs w:val="24"/>
              </w:rPr>
              <w:t>We</w:t>
            </w:r>
            <w:r w:rsidRPr="00E70F0D">
              <w:rPr>
                <w:sz w:val="24"/>
                <w:szCs w:val="24"/>
              </w:rPr>
              <w:t xml:space="preserve"> do – elbow partners,</w:t>
            </w:r>
          </w:p>
          <w:p w14:paraId="06A1F40D" w14:textId="77777777" w:rsidR="000759D8" w:rsidRPr="00E70F0D" w:rsidRDefault="000759D8" w:rsidP="00117A3A">
            <w:pPr>
              <w:rPr>
                <w:sz w:val="24"/>
                <w:szCs w:val="24"/>
              </w:rPr>
            </w:pPr>
            <w:r w:rsidRPr="00E70F0D">
              <w:rPr>
                <w:sz w:val="24"/>
                <w:szCs w:val="24"/>
              </w:rPr>
              <w:t xml:space="preserve">                                thoughtful pairs)</w:t>
            </w:r>
          </w:p>
          <w:p w14:paraId="06A1F40E" w14:textId="77777777" w:rsidR="000759D8" w:rsidRPr="00E70F0D" w:rsidRDefault="000759D8" w:rsidP="00117A3A">
            <w:pPr>
              <w:rPr>
                <w:sz w:val="24"/>
                <w:szCs w:val="24"/>
              </w:rPr>
            </w:pPr>
            <w:r w:rsidRPr="00E70F0D">
              <w:rPr>
                <w:sz w:val="24"/>
                <w:szCs w:val="24"/>
              </w:rPr>
              <w:t xml:space="preserve">       ___ Guided (You do </w:t>
            </w:r>
            <w:r w:rsidRPr="00E70F0D">
              <w:rPr>
                <w:i/>
                <w:sz w:val="24"/>
                <w:szCs w:val="24"/>
              </w:rPr>
              <w:t>together</w:t>
            </w:r>
            <w:r w:rsidRPr="00E70F0D">
              <w:rPr>
                <w:sz w:val="24"/>
                <w:szCs w:val="24"/>
              </w:rPr>
              <w:t xml:space="preserve"> w/ help)</w:t>
            </w:r>
          </w:p>
          <w:p w14:paraId="722088CB" w14:textId="77777777" w:rsidR="000759D8" w:rsidRDefault="000759D8" w:rsidP="00117A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___ Independent (You do)</w:t>
            </w:r>
          </w:p>
          <w:p w14:paraId="06A1F410" w14:textId="4609697C" w:rsidR="00DA757E" w:rsidRPr="0025258D" w:rsidRDefault="00DA757E" w:rsidP="00117A3A">
            <w:pPr>
              <w:rPr>
                <w:sz w:val="24"/>
                <w:szCs w:val="24"/>
              </w:rPr>
            </w:pPr>
          </w:p>
        </w:tc>
        <w:tc>
          <w:tcPr>
            <w:tcW w:w="5868" w:type="dxa"/>
            <w:vMerge w:val="restart"/>
          </w:tcPr>
          <w:p w14:paraId="06A1F411" w14:textId="2F8C028F" w:rsidR="000759D8" w:rsidRPr="00103178" w:rsidRDefault="000759D8" w:rsidP="00A43A1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Visitation </w:t>
            </w:r>
            <w:r w:rsidRPr="00DA757E">
              <w:rPr>
                <w:b/>
                <w:sz w:val="24"/>
                <w:szCs w:val="24"/>
                <w:u w:val="single"/>
              </w:rPr>
              <w:t xml:space="preserve">Notes </w:t>
            </w:r>
            <w:r w:rsidRPr="00DA757E">
              <w:rPr>
                <w:b/>
                <w:i/>
                <w:sz w:val="24"/>
                <w:szCs w:val="24"/>
                <w:u w:val="single"/>
              </w:rPr>
              <w:t>(</w:t>
            </w:r>
            <w:r w:rsidR="00DA757E" w:rsidRPr="00DA757E">
              <w:rPr>
                <w:b/>
                <w:i/>
                <w:sz w:val="24"/>
                <w:szCs w:val="24"/>
                <w:u w:val="single"/>
              </w:rPr>
              <w:t>Explain in detail how the Disciplinary Literacy method was used</w:t>
            </w:r>
            <w:r w:rsidRPr="00DA757E">
              <w:rPr>
                <w:b/>
                <w:i/>
                <w:sz w:val="24"/>
                <w:szCs w:val="24"/>
                <w:u w:val="single"/>
              </w:rPr>
              <w:t>):</w:t>
            </w:r>
          </w:p>
        </w:tc>
      </w:tr>
      <w:tr w:rsidR="000759D8" w14:paraId="06A1F42D" w14:textId="77777777" w:rsidTr="000759D8">
        <w:trPr>
          <w:trHeight w:val="3022"/>
        </w:trPr>
        <w:tc>
          <w:tcPr>
            <w:tcW w:w="3235" w:type="dxa"/>
          </w:tcPr>
          <w:p w14:paraId="06A1F41C" w14:textId="6EC4031D" w:rsidR="000759D8" w:rsidRDefault="000759D8" w:rsidP="00052F78">
            <w:pPr>
              <w:rPr>
                <w:b/>
                <w:sz w:val="24"/>
                <w:szCs w:val="24"/>
                <w:u w:val="single"/>
              </w:rPr>
            </w:pPr>
          </w:p>
          <w:p w14:paraId="6B7BB633" w14:textId="63B98EC5" w:rsidR="000759D8" w:rsidRDefault="00DA757E" w:rsidP="00052F7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Disciplinary Literacy</w:t>
            </w:r>
            <w:r w:rsidR="000759D8">
              <w:rPr>
                <w:i/>
                <w:sz w:val="24"/>
                <w:szCs w:val="24"/>
              </w:rPr>
              <w:t>:</w:t>
            </w:r>
          </w:p>
          <w:p w14:paraId="0C16413F" w14:textId="64B82062" w:rsidR="000759D8" w:rsidRDefault="000759D8" w:rsidP="00DA757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</w:t>
            </w:r>
            <w:r w:rsidR="00DA757E">
              <w:rPr>
                <w:sz w:val="24"/>
                <w:szCs w:val="24"/>
              </w:rPr>
              <w:t>Current Events Short Takes</w:t>
            </w:r>
          </w:p>
          <w:p w14:paraId="06BF2C11" w14:textId="5E7DF0DF" w:rsidR="00DA757E" w:rsidRDefault="00DA757E" w:rsidP="00DA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+Reading Aloud</w:t>
            </w:r>
          </w:p>
          <w:p w14:paraId="208E75D4" w14:textId="20053D69" w:rsidR="00DA757E" w:rsidRDefault="00DA757E" w:rsidP="00DA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+Getting it Visually</w:t>
            </w:r>
          </w:p>
          <w:p w14:paraId="739009B7" w14:textId="723417A2" w:rsidR="00DA757E" w:rsidRDefault="00DA757E" w:rsidP="00DA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+Entering the Blogosphere</w:t>
            </w:r>
          </w:p>
          <w:p w14:paraId="537B965D" w14:textId="6B4A0628" w:rsidR="00DA757E" w:rsidRPr="00DA757E" w:rsidRDefault="00DA757E" w:rsidP="00DA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+Unlocking a Difficult Text</w:t>
            </w:r>
          </w:p>
          <w:p w14:paraId="55887381" w14:textId="77777777" w:rsidR="000759D8" w:rsidRDefault="000759D8" w:rsidP="00052F78">
            <w:pPr>
              <w:rPr>
                <w:i/>
                <w:sz w:val="24"/>
                <w:szCs w:val="24"/>
              </w:rPr>
            </w:pPr>
          </w:p>
          <w:p w14:paraId="06A1F42A" w14:textId="77777777" w:rsidR="000759D8" w:rsidRPr="00FD430B" w:rsidRDefault="000759D8" w:rsidP="001F3564">
            <w:pPr>
              <w:rPr>
                <w:i/>
                <w:sz w:val="24"/>
                <w:szCs w:val="24"/>
              </w:rPr>
            </w:pPr>
          </w:p>
        </w:tc>
        <w:tc>
          <w:tcPr>
            <w:tcW w:w="5513" w:type="dxa"/>
            <w:vMerge/>
          </w:tcPr>
          <w:p w14:paraId="06A1F42B" w14:textId="77777777" w:rsidR="000759D8" w:rsidRDefault="000759D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868" w:type="dxa"/>
            <w:vMerge/>
          </w:tcPr>
          <w:p w14:paraId="06A1F42C" w14:textId="77777777" w:rsidR="000759D8" w:rsidRDefault="000759D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0759D8" w14:paraId="28F1DE66" w14:textId="77777777" w:rsidTr="00052F78">
        <w:trPr>
          <w:trHeight w:val="3021"/>
        </w:trPr>
        <w:tc>
          <w:tcPr>
            <w:tcW w:w="3235" w:type="dxa"/>
          </w:tcPr>
          <w:p w14:paraId="0B70308F" w14:textId="77777777" w:rsidR="000759D8" w:rsidRDefault="000759D8" w:rsidP="00052F7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Write down the Learning Goals:</w:t>
            </w:r>
          </w:p>
          <w:p w14:paraId="25C0D657" w14:textId="77777777" w:rsidR="000759D8" w:rsidRDefault="000759D8" w:rsidP="00052F78">
            <w:pPr>
              <w:rPr>
                <w:b/>
                <w:sz w:val="24"/>
                <w:szCs w:val="24"/>
                <w:u w:val="single"/>
              </w:rPr>
            </w:pPr>
          </w:p>
          <w:p w14:paraId="4B9BA660" w14:textId="6A039039" w:rsidR="000759D8" w:rsidRDefault="000759D8" w:rsidP="00052F7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513" w:type="dxa"/>
            <w:vMerge/>
          </w:tcPr>
          <w:p w14:paraId="2D4A7F2D" w14:textId="77777777" w:rsidR="000759D8" w:rsidRDefault="000759D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868" w:type="dxa"/>
            <w:vMerge/>
          </w:tcPr>
          <w:p w14:paraId="1DFDB412" w14:textId="77777777" w:rsidR="000759D8" w:rsidRDefault="000759D8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06A1F42E" w14:textId="1526BA31" w:rsidR="007010B8" w:rsidRPr="00144848" w:rsidRDefault="00144848" w:rsidP="00103178">
      <w:pPr>
        <w:jc w:val="center"/>
        <w:rPr>
          <w:i/>
          <w:sz w:val="28"/>
          <w:szCs w:val="16"/>
        </w:rPr>
        <w:sectPr w:rsidR="007010B8" w:rsidRPr="00144848" w:rsidSect="00FD430B">
          <w:pgSz w:w="15840" w:h="12240" w:orient="landscape"/>
          <w:pgMar w:top="576" w:right="720" w:bottom="720" w:left="576" w:header="720" w:footer="720" w:gutter="0"/>
          <w:cols w:space="720"/>
          <w:docGrid w:linePitch="360"/>
        </w:sectPr>
      </w:pPr>
      <w:r w:rsidRPr="00144848">
        <w:rPr>
          <w:i/>
          <w:sz w:val="28"/>
          <w:szCs w:val="16"/>
        </w:rPr>
        <w:t xml:space="preserve">Please </w:t>
      </w:r>
      <w:r w:rsidR="00DA757E">
        <w:rPr>
          <w:i/>
          <w:sz w:val="28"/>
          <w:szCs w:val="16"/>
        </w:rPr>
        <w:t>finish your observation at __________________</w:t>
      </w:r>
      <w:r w:rsidRPr="00144848">
        <w:rPr>
          <w:i/>
          <w:sz w:val="28"/>
          <w:szCs w:val="16"/>
        </w:rPr>
        <w:t xml:space="preserve"> .</w:t>
      </w:r>
    </w:p>
    <w:p w14:paraId="06A1F42F" w14:textId="0CEDBAD9" w:rsidR="00103178" w:rsidRDefault="007010B8" w:rsidP="007010B8">
      <w:pPr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Part II:</w:t>
      </w:r>
      <w:r w:rsidRPr="007010B8">
        <w:rPr>
          <w:b/>
          <w:sz w:val="28"/>
          <w:szCs w:val="28"/>
        </w:rPr>
        <w:t xml:space="preserve">  </w:t>
      </w:r>
      <w:r>
        <w:rPr>
          <w:i/>
          <w:sz w:val="28"/>
          <w:szCs w:val="28"/>
        </w:rPr>
        <w:t>To be completed by Observer after the observation</w:t>
      </w:r>
      <w:r w:rsidR="00003B30">
        <w:rPr>
          <w:i/>
          <w:sz w:val="28"/>
          <w:szCs w:val="28"/>
        </w:rPr>
        <w:t xml:space="preserve"> (reflection)</w:t>
      </w:r>
      <w:r>
        <w:rPr>
          <w:i/>
          <w:sz w:val="28"/>
          <w:szCs w:val="28"/>
        </w:rPr>
        <w:t>.</w:t>
      </w:r>
    </w:p>
    <w:p w14:paraId="06A1F430" w14:textId="14C95D14" w:rsidR="007010B8" w:rsidRDefault="0025258D" w:rsidP="007010B8">
      <w:pPr>
        <w:pStyle w:val="NoSpacing"/>
        <w:rPr>
          <w:sz w:val="28"/>
          <w:szCs w:val="28"/>
        </w:rPr>
      </w:pPr>
      <w:r w:rsidRPr="0025258D">
        <w:rPr>
          <w:sz w:val="24"/>
          <w:szCs w:val="24"/>
        </w:rPr>
        <w:t>How did seeing the</w:t>
      </w:r>
      <w:r w:rsidR="00DA757E">
        <w:rPr>
          <w:sz w:val="24"/>
          <w:szCs w:val="24"/>
        </w:rPr>
        <w:t xml:space="preserve"> Disciplinary Literacy</w:t>
      </w:r>
      <w:r w:rsidRPr="0025258D">
        <w:rPr>
          <w:sz w:val="24"/>
          <w:szCs w:val="24"/>
        </w:rPr>
        <w:t xml:space="preserve"> </w:t>
      </w:r>
      <w:r w:rsidR="00DA757E">
        <w:rPr>
          <w:sz w:val="24"/>
          <w:szCs w:val="24"/>
        </w:rPr>
        <w:t>method</w:t>
      </w:r>
      <w:r w:rsidRPr="0025258D">
        <w:rPr>
          <w:sz w:val="24"/>
          <w:szCs w:val="24"/>
        </w:rPr>
        <w:t xml:space="preserve"> utilized by a teacher with students help you for your future instruction?</w:t>
      </w:r>
      <w:r>
        <w:rPr>
          <w:sz w:val="24"/>
          <w:szCs w:val="24"/>
        </w:rPr>
        <w:t xml:space="preserve">  </w:t>
      </w:r>
      <w:r w:rsidRPr="0025258D">
        <w:rPr>
          <w:sz w:val="24"/>
          <w:szCs w:val="24"/>
        </w:rPr>
        <w:t xml:space="preserve">What did you gain from visiting this specific teacher’s classroom?  </w:t>
      </w:r>
      <w:r w:rsidR="007010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A1F431" w14:textId="77777777" w:rsidR="007010B8" w:rsidRDefault="007010B8" w:rsidP="007010B8">
      <w:pPr>
        <w:pStyle w:val="NoSpacing"/>
        <w:rPr>
          <w:sz w:val="28"/>
          <w:szCs w:val="28"/>
        </w:rPr>
      </w:pPr>
    </w:p>
    <w:p w14:paraId="06A1F432" w14:textId="45981F08" w:rsidR="007010B8" w:rsidRDefault="0025258D" w:rsidP="007010B8">
      <w:pPr>
        <w:pStyle w:val="NoSpacing"/>
        <w:rPr>
          <w:sz w:val="24"/>
          <w:szCs w:val="24"/>
        </w:rPr>
      </w:pPr>
      <w:r w:rsidRPr="0025258D">
        <w:rPr>
          <w:sz w:val="24"/>
          <w:szCs w:val="24"/>
        </w:rPr>
        <w:t xml:space="preserve">How might you adjust your instruction </w:t>
      </w:r>
      <w:r w:rsidR="00DA757E">
        <w:rPr>
          <w:sz w:val="24"/>
          <w:szCs w:val="24"/>
        </w:rPr>
        <w:t>of Disciplinary Literacy</w:t>
      </w:r>
      <w:r w:rsidR="001F3564">
        <w:rPr>
          <w:sz w:val="24"/>
          <w:szCs w:val="24"/>
        </w:rPr>
        <w:t xml:space="preserve">?  </w:t>
      </w:r>
      <w:r w:rsidRPr="0025258D">
        <w:rPr>
          <w:sz w:val="24"/>
          <w:szCs w:val="24"/>
        </w:rPr>
        <w:t xml:space="preserve">How will you organize the classroom to ensure students are on task when using this </w:t>
      </w:r>
      <w:r w:rsidR="00DA757E">
        <w:rPr>
          <w:sz w:val="24"/>
          <w:szCs w:val="24"/>
        </w:rPr>
        <w:t>method</w:t>
      </w:r>
      <w:r w:rsidRPr="0025258D">
        <w:rPr>
          <w:sz w:val="24"/>
          <w:szCs w:val="24"/>
        </w:rPr>
        <w:t xml:space="preserve">? What will you struggle with the most when you use this </w:t>
      </w:r>
      <w:r w:rsidR="00DA757E">
        <w:rPr>
          <w:sz w:val="24"/>
          <w:szCs w:val="24"/>
        </w:rPr>
        <w:t>method</w:t>
      </w:r>
      <w:r w:rsidRPr="0025258D">
        <w:rPr>
          <w:sz w:val="24"/>
          <w:szCs w:val="24"/>
        </w:rPr>
        <w:t>?</w:t>
      </w:r>
    </w:p>
    <w:p w14:paraId="06A1F433" w14:textId="77777777" w:rsidR="007010B8" w:rsidRDefault="007010B8" w:rsidP="007010B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A1F434" w14:textId="77777777" w:rsidR="007010B8" w:rsidRDefault="007010B8" w:rsidP="007010B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A1F435" w14:textId="77777777" w:rsidR="007010B8" w:rsidRDefault="007010B8" w:rsidP="007010B8">
      <w:pPr>
        <w:pStyle w:val="NoSpacing"/>
        <w:rPr>
          <w:sz w:val="28"/>
          <w:szCs w:val="28"/>
        </w:rPr>
      </w:pPr>
    </w:p>
    <w:p w14:paraId="06A1F436" w14:textId="22CF3EDD" w:rsidR="007010B8" w:rsidRDefault="01211BA2" w:rsidP="007010B8">
      <w:pPr>
        <w:pStyle w:val="NoSpacing"/>
        <w:rPr>
          <w:sz w:val="24"/>
          <w:szCs w:val="24"/>
        </w:rPr>
      </w:pPr>
      <w:r w:rsidRPr="01211BA2">
        <w:rPr>
          <w:b/>
          <w:bCs/>
          <w:sz w:val="24"/>
          <w:szCs w:val="24"/>
        </w:rPr>
        <w:t>COMPLETE AFTER CRITICAL FRIENDS:</w:t>
      </w:r>
      <w:r w:rsidRPr="01211BA2">
        <w:rPr>
          <w:sz w:val="24"/>
          <w:szCs w:val="24"/>
        </w:rPr>
        <w:t xml:space="preserve"> What did you learn </w:t>
      </w:r>
      <w:r w:rsidR="00DA757E">
        <w:rPr>
          <w:sz w:val="24"/>
          <w:szCs w:val="24"/>
        </w:rPr>
        <w:t>Disciplinary Literacy</w:t>
      </w:r>
      <w:r w:rsidRPr="01211BA2">
        <w:rPr>
          <w:sz w:val="24"/>
          <w:szCs w:val="24"/>
        </w:rPr>
        <w:t xml:space="preserve">, yourself, or your teaching after participating in the </w:t>
      </w:r>
      <w:r w:rsidRPr="01211BA2">
        <w:rPr>
          <w:i/>
          <w:iCs/>
          <w:sz w:val="24"/>
          <w:szCs w:val="24"/>
        </w:rPr>
        <w:t>reflection activity</w:t>
      </w:r>
      <w:r w:rsidR="00DA757E">
        <w:rPr>
          <w:sz w:val="24"/>
          <w:szCs w:val="24"/>
        </w:rPr>
        <w:t xml:space="preserve"> of the Tuning P</w:t>
      </w:r>
      <w:r w:rsidRPr="01211BA2">
        <w:rPr>
          <w:sz w:val="24"/>
          <w:szCs w:val="24"/>
        </w:rPr>
        <w:t>rotocol?</w:t>
      </w:r>
    </w:p>
    <w:p w14:paraId="06A1F437" w14:textId="77777777" w:rsidR="007010B8" w:rsidRDefault="007010B8" w:rsidP="007010B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7949">
        <w:rPr>
          <w:sz w:val="28"/>
          <w:szCs w:val="28"/>
        </w:rPr>
        <w:t>___________________</w:t>
      </w:r>
    </w:p>
    <w:p w14:paraId="06A1F438" w14:textId="77777777" w:rsidR="007010B8" w:rsidRDefault="007010B8" w:rsidP="007010B8">
      <w:pPr>
        <w:pStyle w:val="NoSpacing"/>
        <w:rPr>
          <w:sz w:val="28"/>
          <w:szCs w:val="28"/>
        </w:rPr>
      </w:pPr>
    </w:p>
    <w:p w14:paraId="06A1F439" w14:textId="7E3EA441" w:rsidR="007010B8" w:rsidRPr="008D7949" w:rsidRDefault="007010B8" w:rsidP="007010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of reflection meeting: __________________________________</w:t>
      </w:r>
    </w:p>
    <w:sectPr w:rsidR="007010B8" w:rsidRPr="008D7949" w:rsidSect="007010B8">
      <w:pgSz w:w="12240" w:h="15840" w:code="25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DAF"/>
    <w:multiLevelType w:val="hybridMultilevel"/>
    <w:tmpl w:val="60BC8E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23D21"/>
    <w:multiLevelType w:val="hybridMultilevel"/>
    <w:tmpl w:val="92AEA6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DA1AB8"/>
    <w:multiLevelType w:val="hybridMultilevel"/>
    <w:tmpl w:val="F53219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E4321"/>
    <w:multiLevelType w:val="hybridMultilevel"/>
    <w:tmpl w:val="05260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24D28"/>
    <w:multiLevelType w:val="hybridMultilevel"/>
    <w:tmpl w:val="06E6F9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DE"/>
    <w:rsid w:val="00003B30"/>
    <w:rsid w:val="00011B50"/>
    <w:rsid w:val="00024B3B"/>
    <w:rsid w:val="00052F78"/>
    <w:rsid w:val="000759D8"/>
    <w:rsid w:val="0009241B"/>
    <w:rsid w:val="000C0579"/>
    <w:rsid w:val="00103178"/>
    <w:rsid w:val="00117A3A"/>
    <w:rsid w:val="00144848"/>
    <w:rsid w:val="0014543C"/>
    <w:rsid w:val="00174BCA"/>
    <w:rsid w:val="001F3564"/>
    <w:rsid w:val="00223A8A"/>
    <w:rsid w:val="00230639"/>
    <w:rsid w:val="00245A5C"/>
    <w:rsid w:val="0025258D"/>
    <w:rsid w:val="002B424C"/>
    <w:rsid w:val="002E6CDE"/>
    <w:rsid w:val="003C0B63"/>
    <w:rsid w:val="0042326F"/>
    <w:rsid w:val="00477355"/>
    <w:rsid w:val="00541630"/>
    <w:rsid w:val="005A31A2"/>
    <w:rsid w:val="007010B8"/>
    <w:rsid w:val="00747D3E"/>
    <w:rsid w:val="00766B41"/>
    <w:rsid w:val="007F2AB7"/>
    <w:rsid w:val="008C2302"/>
    <w:rsid w:val="008D7949"/>
    <w:rsid w:val="00982771"/>
    <w:rsid w:val="009E2F4B"/>
    <w:rsid w:val="00A21BE6"/>
    <w:rsid w:val="00A43A17"/>
    <w:rsid w:val="00AC2A89"/>
    <w:rsid w:val="00AF4AFD"/>
    <w:rsid w:val="00B8067C"/>
    <w:rsid w:val="00C20F40"/>
    <w:rsid w:val="00CE6D9A"/>
    <w:rsid w:val="00D112A7"/>
    <w:rsid w:val="00DA2A8B"/>
    <w:rsid w:val="00DA757E"/>
    <w:rsid w:val="00E70F0D"/>
    <w:rsid w:val="00ED0396"/>
    <w:rsid w:val="00EF787B"/>
    <w:rsid w:val="00F643EE"/>
    <w:rsid w:val="00F73500"/>
    <w:rsid w:val="00FD430B"/>
    <w:rsid w:val="0121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A1F3EE"/>
  <w15:docId w15:val="{1E58760F-63FE-479D-A500-2AE181A0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3178"/>
    <w:pPr>
      <w:ind w:left="720"/>
      <w:contextualSpacing/>
    </w:pPr>
  </w:style>
  <w:style w:type="paragraph" w:styleId="NoSpacing">
    <w:name w:val="No Spacing"/>
    <w:uiPriority w:val="1"/>
    <w:qFormat/>
    <w:rsid w:val="007010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ecraghj653</dc:creator>
  <cp:lastModifiedBy>Jeaneen Talbott</cp:lastModifiedBy>
  <cp:revision>2</cp:revision>
  <cp:lastPrinted>2015-12-14T13:29:00Z</cp:lastPrinted>
  <dcterms:created xsi:type="dcterms:W3CDTF">2017-11-27T20:53:00Z</dcterms:created>
  <dcterms:modified xsi:type="dcterms:W3CDTF">2017-11-27T20:53:00Z</dcterms:modified>
</cp:coreProperties>
</file>